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EFC" w:rsidRPr="008A2EFC" w:rsidRDefault="008A2EFC" w:rsidP="008A2EFC">
      <w:pPr>
        <w:shd w:val="clear" w:color="auto" w:fill="FFFFFF"/>
        <w:tabs>
          <w:tab w:val="left" w:pos="2970"/>
          <w:tab w:val="center" w:pos="4677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noProof/>
          <w:color w:val="000000"/>
          <w:sz w:val="32"/>
          <w:szCs w:val="32"/>
          <w:lang w:val="kk-KZ"/>
        </w:rPr>
      </w:pPr>
      <w:r w:rsidRPr="008A2EFC">
        <w:rPr>
          <w:rFonts w:ascii="Times New Roman" w:hAnsi="Times New Roman" w:cs="Times New Roman"/>
          <w:b/>
          <w:bCs/>
          <w:noProof/>
          <w:color w:val="000000"/>
          <w:sz w:val="32"/>
          <w:szCs w:val="32"/>
        </w:rPr>
        <w:t>Емтихан сұрақтары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2EF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1. 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Әлеуметтанулық теориялардың </w:t>
      </w:r>
      <w:r w:rsidRPr="008A2EF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дамуына әсер еткен 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әлеуметтік күштер.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8A2EFC">
        <w:rPr>
          <w:rFonts w:ascii="Times New Roman" w:hAnsi="Times New Roman" w:cs="Times New Roman"/>
          <w:color w:val="000000"/>
          <w:sz w:val="28"/>
          <w:szCs w:val="28"/>
          <w:lang w:val="kk-KZ"/>
        </w:rPr>
        <w:t>2.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Интеллектуалды күштер және әлеуметтанулық теориялардың дамуы. 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2EF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З.Ч.Миллздің </w:t>
      </w:r>
      <w:r w:rsidRPr="008A2EF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теориясы. Жанжалдар мен алмасу 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теориялары. Күнделікті  әлеуметтанудыңдамуы.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2EFC">
        <w:rPr>
          <w:rFonts w:ascii="Times New Roman" w:hAnsi="Times New Roman" w:cs="Times New Roman"/>
          <w:color w:val="000000"/>
          <w:sz w:val="28"/>
          <w:szCs w:val="28"/>
          <w:lang w:val="kk-KZ"/>
        </w:rPr>
        <w:t>4.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Стратификацияның </w:t>
      </w:r>
      <w:r w:rsidRPr="008A2EF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функционалды теориясы 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және оған сыни көзқарас.</w:t>
      </w:r>
    </w:p>
    <w:p w:rsidR="008A2EFC" w:rsidRPr="008A2EFC" w:rsidRDefault="008A2EFC" w:rsidP="008A2EFC">
      <w:pPr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8A2EFC">
        <w:rPr>
          <w:rFonts w:ascii="Times New Roman" w:hAnsi="Times New Roman" w:cs="Times New Roman"/>
          <w:color w:val="000000"/>
          <w:sz w:val="28"/>
          <w:szCs w:val="28"/>
          <w:lang w:val="kk-KZ"/>
        </w:rPr>
        <w:t>5.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Т.Парсонстың құрылымдық функионализмі.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2EF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6. 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Р.Мертонның кұрылымдық </w:t>
      </w:r>
      <w:r w:rsidRPr="008A2EFC">
        <w:rPr>
          <w:rFonts w:ascii="Times New Roman" w:hAnsi="Times New Roman" w:cs="Times New Roman"/>
          <w:color w:val="000000"/>
          <w:sz w:val="28"/>
          <w:szCs w:val="28"/>
          <w:lang w:val="kk-KZ"/>
        </w:rPr>
        <w:t>функционализм!.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2EF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7. 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Нео</w:t>
      </w:r>
      <w:r w:rsidRPr="008A2EFC">
        <w:rPr>
          <w:rFonts w:ascii="Times New Roman" w:hAnsi="Times New Roman" w:cs="Times New Roman"/>
          <w:color w:val="000000"/>
          <w:sz w:val="28"/>
          <w:szCs w:val="28"/>
          <w:lang w:val="kk-KZ"/>
        </w:rPr>
        <w:t>функционализм.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2EF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8. Ральф 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Дарендорфтың шығармашылығы.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2EFC">
        <w:rPr>
          <w:rFonts w:ascii="Times New Roman" w:hAnsi="Times New Roman" w:cs="Times New Roman"/>
          <w:color w:val="000000"/>
          <w:sz w:val="28"/>
          <w:szCs w:val="28"/>
          <w:lang w:val="kk-KZ"/>
        </w:rPr>
        <w:t>9.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Жанжалдар теориясына сыни көзқарастар мен оларды терістеу мүмкіндіктері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2EFC">
        <w:rPr>
          <w:rFonts w:ascii="Times New Roman" w:hAnsi="Times New Roman" w:cs="Times New Roman"/>
          <w:color w:val="000000"/>
          <w:sz w:val="28"/>
          <w:szCs w:val="28"/>
          <w:lang w:val="kk-KZ"/>
        </w:rPr>
        <w:t>10.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Жанжалдың жалпылама теориясы.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2EF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11. 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Экономикалық </w:t>
      </w:r>
      <w:r w:rsidRPr="008A2EFC">
        <w:rPr>
          <w:rFonts w:ascii="Times New Roman" w:hAnsi="Times New Roman" w:cs="Times New Roman"/>
          <w:color w:val="000000"/>
          <w:sz w:val="28"/>
          <w:szCs w:val="28"/>
          <w:lang w:val="kk-KZ"/>
        </w:rPr>
        <w:t>детерминизм.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2EF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12. 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Гегеляндік </w:t>
      </w:r>
      <w:r w:rsidRPr="008A2EFC">
        <w:rPr>
          <w:rFonts w:ascii="Times New Roman" w:hAnsi="Times New Roman" w:cs="Times New Roman"/>
          <w:color w:val="000000"/>
          <w:sz w:val="28"/>
          <w:szCs w:val="28"/>
          <w:lang w:val="kk-KZ"/>
        </w:rPr>
        <w:t>марксизм.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2EF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13. Георг 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Лукачтың көзқарастары. Н.Антонио Грамшидің көзқарастары.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2EFC">
        <w:rPr>
          <w:rFonts w:ascii="Times New Roman" w:hAnsi="Times New Roman" w:cs="Times New Roman"/>
          <w:color w:val="000000"/>
          <w:sz w:val="28"/>
          <w:szCs w:val="28"/>
          <w:lang w:val="kk-KZ"/>
        </w:rPr>
        <w:t>15.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Әлеуметтік және интеллектуалды өмірдің негізгі </w:t>
      </w:r>
      <w:r w:rsidRPr="008A2EFC">
        <w:rPr>
          <w:rFonts w:ascii="Times New Roman" w:hAnsi="Times New Roman" w:cs="Times New Roman"/>
          <w:color w:val="000000"/>
          <w:sz w:val="28"/>
          <w:szCs w:val="28"/>
          <w:lang w:val="kk-KZ"/>
        </w:rPr>
        <w:t>сыны.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A2EFC">
        <w:rPr>
          <w:rFonts w:ascii="Times New Roman" w:hAnsi="Times New Roman" w:cs="Times New Roman"/>
          <w:color w:val="000000"/>
          <w:sz w:val="28"/>
          <w:szCs w:val="28"/>
        </w:rPr>
        <w:t>16.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>Ю.Хабермастың идеялары.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A2EFC">
        <w:rPr>
          <w:rFonts w:ascii="Times New Roman" w:hAnsi="Times New Roman" w:cs="Times New Roman"/>
          <w:color w:val="000000"/>
          <w:sz w:val="28"/>
          <w:szCs w:val="28"/>
        </w:rPr>
        <w:t>17.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Неомарксистік 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э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>кономикалық әлеуметтану.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A2EFC">
        <w:rPr>
          <w:rFonts w:ascii="Times New Roman" w:hAnsi="Times New Roman" w:cs="Times New Roman"/>
          <w:color w:val="000000"/>
          <w:sz w:val="28"/>
          <w:szCs w:val="28"/>
        </w:rPr>
        <w:t>18.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Еңбек </w:t>
      </w:r>
      <w:r w:rsidRPr="008A2EFC">
        <w:rPr>
          <w:rFonts w:ascii="Times New Roman" w:hAnsi="Times New Roman" w:cs="Times New Roman"/>
          <w:color w:val="000000"/>
          <w:sz w:val="28"/>
          <w:szCs w:val="28"/>
        </w:rPr>
        <w:t>пен капитал. Фордизм жэне постфордизм.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A2EFC">
        <w:rPr>
          <w:rFonts w:ascii="Times New Roman" w:hAnsi="Times New Roman" w:cs="Times New Roman"/>
          <w:color w:val="000000"/>
          <w:sz w:val="28"/>
          <w:szCs w:val="28"/>
        </w:rPr>
        <w:t xml:space="preserve">19.Тарихи 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бағытталған </w:t>
      </w:r>
      <w:r w:rsidRPr="008A2EFC">
        <w:rPr>
          <w:rFonts w:ascii="Times New Roman" w:hAnsi="Times New Roman" w:cs="Times New Roman"/>
          <w:color w:val="000000"/>
          <w:sz w:val="28"/>
          <w:szCs w:val="28"/>
        </w:rPr>
        <w:t>марксизм.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A2EFC">
        <w:rPr>
          <w:rFonts w:ascii="Times New Roman" w:hAnsi="Times New Roman" w:cs="Times New Roman"/>
          <w:color w:val="000000"/>
          <w:sz w:val="28"/>
          <w:szCs w:val="28"/>
        </w:rPr>
        <w:t>20.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>Қазіргі заманғы әлемдік жүйе.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EFC">
        <w:rPr>
          <w:rFonts w:ascii="Times New Roman" w:hAnsi="Times New Roman" w:cs="Times New Roman"/>
          <w:color w:val="000000"/>
          <w:sz w:val="28"/>
          <w:szCs w:val="28"/>
        </w:rPr>
        <w:t>21.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Постмарксистік </w:t>
      </w:r>
      <w:r w:rsidRPr="008A2EFC">
        <w:rPr>
          <w:rFonts w:ascii="Times New Roman" w:hAnsi="Times New Roman" w:cs="Times New Roman"/>
          <w:color w:val="000000"/>
          <w:sz w:val="28"/>
          <w:szCs w:val="28"/>
        </w:rPr>
        <w:t xml:space="preserve">теория. 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>22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. 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>Аналитикалық марксисзм.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>23.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Постмодернистік маркстік </w:t>
      </w:r>
      <w:r w:rsidRPr="008A2EFC">
        <w:rPr>
          <w:rFonts w:ascii="Times New Roman" w:hAnsi="Times New Roman" w:cs="Times New Roman"/>
          <w:color w:val="000000"/>
          <w:sz w:val="28"/>
          <w:szCs w:val="28"/>
        </w:rPr>
        <w:t>теория.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A2EFC">
        <w:rPr>
          <w:rFonts w:ascii="Times New Roman" w:hAnsi="Times New Roman" w:cs="Times New Roman"/>
          <w:color w:val="000000"/>
          <w:sz w:val="28"/>
          <w:szCs w:val="28"/>
        </w:rPr>
        <w:t>24 .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Әлеуметтану жэне қазіргі заманғы әлемдік жүйе </w:t>
      </w:r>
      <w:r w:rsidRPr="008A2EFC">
        <w:rPr>
          <w:rFonts w:ascii="Times New Roman" w:hAnsi="Times New Roman" w:cs="Times New Roman"/>
          <w:color w:val="000000"/>
          <w:sz w:val="28"/>
          <w:szCs w:val="28"/>
        </w:rPr>
        <w:t>теориясы.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A2EF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25. 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>Жүйелер теориясын қолдану.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EFC">
        <w:rPr>
          <w:rFonts w:ascii="Times New Roman" w:hAnsi="Times New Roman" w:cs="Times New Roman"/>
          <w:color w:val="000000"/>
          <w:sz w:val="28"/>
          <w:szCs w:val="28"/>
        </w:rPr>
        <w:t>26.</w:t>
      </w:r>
      <w:r w:rsidRPr="008A2EF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Н.Луманның жүйелердің жалпы </w:t>
      </w:r>
      <w:r w:rsidRPr="008A2EFC">
        <w:rPr>
          <w:rFonts w:ascii="Times New Roman" w:hAnsi="Times New Roman" w:cs="Times New Roman"/>
          <w:color w:val="000000"/>
          <w:sz w:val="28"/>
          <w:szCs w:val="28"/>
        </w:rPr>
        <w:t>теориясы.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A2EFC">
        <w:rPr>
          <w:rFonts w:ascii="Times New Roman" w:hAnsi="Times New Roman" w:cs="Times New Roman"/>
          <w:color w:val="000000"/>
          <w:sz w:val="28"/>
          <w:szCs w:val="28"/>
        </w:rPr>
        <w:t xml:space="preserve">27. 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Луманның білім 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>леуметтануы.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A2EFC">
        <w:rPr>
          <w:rFonts w:ascii="Times New Roman" w:hAnsi="Times New Roman" w:cs="Times New Roman"/>
          <w:color w:val="000000"/>
          <w:sz w:val="28"/>
          <w:szCs w:val="28"/>
        </w:rPr>
        <w:t>28.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>Символикалық интеракционизмнің негізгі тарихи қайнарлары.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A2EFC"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Pr="008A2EFC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Pr="008A2E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>Дж.Г. Мидтің көзқарастары.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A2EFC">
        <w:rPr>
          <w:rFonts w:ascii="Times New Roman" w:hAnsi="Times New Roman" w:cs="Times New Roman"/>
          <w:color w:val="000000"/>
          <w:sz w:val="28"/>
          <w:szCs w:val="28"/>
        </w:rPr>
        <w:t xml:space="preserve">30. 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И.Гофманның </w:t>
      </w:r>
      <w:r w:rsidRPr="008A2EFC">
        <w:rPr>
          <w:rFonts w:ascii="Times New Roman" w:hAnsi="Times New Roman" w:cs="Times New Roman"/>
          <w:color w:val="000000"/>
          <w:sz w:val="28"/>
          <w:szCs w:val="28"/>
        </w:rPr>
        <w:t>«Мен» ж</w:t>
      </w:r>
      <w:r w:rsidRPr="008A2EFC">
        <w:rPr>
          <w:rFonts w:ascii="Times New Roman" w:hAnsi="Times New Roman" w:cs="Times New Roman"/>
          <w:color w:val="000000"/>
          <w:sz w:val="28"/>
          <w:szCs w:val="28"/>
          <w:lang w:val="kk-KZ"/>
        </w:rPr>
        <w:t>ә</w:t>
      </w:r>
      <w:r w:rsidRPr="008A2EFC">
        <w:rPr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>шығармашылығы.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A2EFC">
        <w:rPr>
          <w:rFonts w:ascii="Times New Roman" w:hAnsi="Times New Roman" w:cs="Times New Roman"/>
          <w:color w:val="000000"/>
          <w:sz w:val="28"/>
          <w:szCs w:val="28"/>
        </w:rPr>
        <w:t xml:space="preserve">31. 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>Символикалық интеракционизм жэне м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>дениетті зерттеу.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A2EFC">
        <w:rPr>
          <w:rFonts w:ascii="Times New Roman" w:hAnsi="Times New Roman" w:cs="Times New Roman"/>
          <w:color w:val="000000"/>
          <w:sz w:val="28"/>
          <w:szCs w:val="28"/>
        </w:rPr>
        <w:t xml:space="preserve">32. 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>Этнометодологияның анықтамасы және түрлері.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A2EFC">
        <w:rPr>
          <w:rFonts w:ascii="Times New Roman" w:hAnsi="Times New Roman" w:cs="Times New Roman"/>
          <w:color w:val="000000"/>
          <w:sz w:val="28"/>
          <w:szCs w:val="28"/>
        </w:rPr>
        <w:t xml:space="preserve">33. 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>Әлеуметтік институттарды зерттеу.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A2EFC">
        <w:rPr>
          <w:rFonts w:ascii="Times New Roman" w:hAnsi="Times New Roman" w:cs="Times New Roman"/>
          <w:color w:val="000000"/>
          <w:sz w:val="28"/>
          <w:szCs w:val="28"/>
        </w:rPr>
        <w:t xml:space="preserve">34. 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>Этнометодологиядағы. қиыншылықтар жэне қарама- қайшылықтар.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A2EFC">
        <w:rPr>
          <w:rFonts w:ascii="Times New Roman" w:hAnsi="Times New Roman" w:cs="Times New Roman"/>
          <w:color w:val="000000"/>
          <w:sz w:val="28"/>
          <w:szCs w:val="28"/>
        </w:rPr>
        <w:t xml:space="preserve">35. 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Рационалды таңдаудың </w:t>
      </w:r>
      <w:r w:rsidRPr="008A2EFC">
        <w:rPr>
          <w:rFonts w:ascii="Times New Roman" w:hAnsi="Times New Roman" w:cs="Times New Roman"/>
          <w:color w:val="000000"/>
          <w:sz w:val="28"/>
          <w:szCs w:val="28"/>
        </w:rPr>
        <w:t>теориясы.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A2EFC">
        <w:rPr>
          <w:rFonts w:ascii="Times New Roman" w:hAnsi="Times New Roman" w:cs="Times New Roman"/>
          <w:color w:val="000000"/>
          <w:sz w:val="28"/>
          <w:szCs w:val="28"/>
        </w:rPr>
        <w:t>36.</w:t>
      </w:r>
      <w:r w:rsidRPr="008A2EF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>Топтардың әлеуметтік психологиясы.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A2EFC">
        <w:rPr>
          <w:rFonts w:ascii="Times New Roman" w:hAnsi="Times New Roman" w:cs="Times New Roman"/>
          <w:color w:val="000000"/>
          <w:sz w:val="28"/>
          <w:szCs w:val="28"/>
        </w:rPr>
        <w:t xml:space="preserve">37. 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Д.Хоманстың алмасу </w:t>
      </w:r>
      <w:r w:rsidRPr="008A2EFC">
        <w:rPr>
          <w:rFonts w:ascii="Times New Roman" w:hAnsi="Times New Roman" w:cs="Times New Roman"/>
          <w:color w:val="000000"/>
          <w:sz w:val="28"/>
          <w:szCs w:val="28"/>
        </w:rPr>
        <w:t>теориясы.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A2EFC">
        <w:rPr>
          <w:rFonts w:ascii="Times New Roman" w:hAnsi="Times New Roman" w:cs="Times New Roman"/>
          <w:color w:val="000000"/>
          <w:sz w:val="28"/>
          <w:szCs w:val="28"/>
        </w:rPr>
        <w:t xml:space="preserve">38. 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П.Блаудың </w:t>
      </w:r>
      <w:r w:rsidRPr="008A2EFC">
        <w:rPr>
          <w:rFonts w:ascii="Times New Roman" w:hAnsi="Times New Roman" w:cs="Times New Roman"/>
          <w:color w:val="000000"/>
          <w:sz w:val="28"/>
          <w:szCs w:val="28"/>
        </w:rPr>
        <w:t>алмасу теориясы.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A2EFC">
        <w:rPr>
          <w:rFonts w:ascii="Times New Roman" w:hAnsi="Times New Roman" w:cs="Times New Roman"/>
          <w:color w:val="000000"/>
          <w:sz w:val="28"/>
          <w:szCs w:val="28"/>
        </w:rPr>
        <w:t xml:space="preserve">39. Ричард 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Эмерсонның </w:t>
      </w:r>
      <w:r w:rsidRPr="008A2EFC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8A2EFC">
        <w:rPr>
          <w:rFonts w:ascii="Times New Roman" w:hAnsi="Times New Roman" w:cs="Times New Roman"/>
          <w:color w:val="000000"/>
          <w:sz w:val="28"/>
          <w:szCs w:val="28"/>
          <w:lang w:val="kk-KZ"/>
        </w:rPr>
        <w:t>ә</w:t>
      </w:r>
      <w:r w:rsidRPr="008A2EFC">
        <w:rPr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>оның жолын қуушылардың еңбектері.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A2EFC">
        <w:rPr>
          <w:rFonts w:ascii="Times New Roman" w:hAnsi="Times New Roman" w:cs="Times New Roman"/>
          <w:color w:val="000000"/>
          <w:sz w:val="28"/>
          <w:szCs w:val="28"/>
        </w:rPr>
        <w:t xml:space="preserve">40. </w:t>
      </w:r>
      <w:r w:rsidRPr="008A2EFC">
        <w:rPr>
          <w:rFonts w:ascii="Times New Roman" w:hAnsi="Times New Roman" w:cs="Times New Roman"/>
          <w:color w:val="000000"/>
          <w:sz w:val="28"/>
          <w:szCs w:val="28"/>
          <w:lang w:val="kk-KZ"/>
        </w:rPr>
        <w:t>Желілік</w:t>
      </w:r>
      <w:r w:rsidRPr="008A2EFC">
        <w:rPr>
          <w:rFonts w:ascii="Times New Roman" w:hAnsi="Times New Roman" w:cs="Times New Roman"/>
          <w:color w:val="000000"/>
          <w:sz w:val="28"/>
          <w:szCs w:val="28"/>
        </w:rPr>
        <w:t xml:space="preserve"> теория</w:t>
      </w:r>
      <w:r w:rsidRPr="008A2EFC">
        <w:rPr>
          <w:rFonts w:ascii="Times New Roman" w:hAnsi="Times New Roman" w:cs="Times New Roman"/>
          <w:color w:val="000000"/>
          <w:sz w:val="28"/>
          <w:szCs w:val="28"/>
          <w:lang w:val="kk-KZ"/>
        </w:rPr>
        <w:t>сы</w:t>
      </w:r>
      <w:r w:rsidRPr="008A2EF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A2EFC">
        <w:rPr>
          <w:rFonts w:ascii="Times New Roman" w:hAnsi="Times New Roman" w:cs="Times New Roman"/>
          <w:color w:val="000000"/>
          <w:sz w:val="28"/>
          <w:szCs w:val="28"/>
        </w:rPr>
        <w:t xml:space="preserve">41.Рационалды 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таңдау </w:t>
      </w:r>
      <w:r w:rsidRPr="008A2EFC">
        <w:rPr>
          <w:rFonts w:ascii="Times New Roman" w:hAnsi="Times New Roman" w:cs="Times New Roman"/>
          <w:color w:val="000000"/>
          <w:sz w:val="28"/>
          <w:szCs w:val="28"/>
        </w:rPr>
        <w:t>теориясы.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A2EFC">
        <w:rPr>
          <w:rFonts w:ascii="Times New Roman" w:hAnsi="Times New Roman" w:cs="Times New Roman"/>
          <w:color w:val="000000"/>
          <w:sz w:val="28"/>
          <w:szCs w:val="28"/>
        </w:rPr>
        <w:t>42.</w:t>
      </w:r>
      <w:r w:rsidRPr="008A2EF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>Гендердің макро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>леуметтік және микро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>леуметтік теориялары.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A2EFC">
        <w:rPr>
          <w:rFonts w:ascii="Times New Roman" w:hAnsi="Times New Roman" w:cs="Times New Roman"/>
          <w:color w:val="000000"/>
          <w:sz w:val="28"/>
          <w:szCs w:val="28"/>
        </w:rPr>
        <w:t xml:space="preserve">43. 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>Феминизмнің қазіргі теорияларының түрлері.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A2EFC">
        <w:rPr>
          <w:rFonts w:ascii="Times New Roman" w:hAnsi="Times New Roman" w:cs="Times New Roman"/>
          <w:color w:val="000000"/>
          <w:sz w:val="28"/>
          <w:szCs w:val="28"/>
        </w:rPr>
        <w:t>44. Феминизм ж</w:t>
      </w:r>
      <w:r w:rsidRPr="008A2EFC">
        <w:rPr>
          <w:rFonts w:ascii="Times New Roman" w:hAnsi="Times New Roman" w:cs="Times New Roman"/>
          <w:color w:val="000000"/>
          <w:sz w:val="28"/>
          <w:szCs w:val="28"/>
          <w:lang w:val="kk-KZ"/>
        </w:rPr>
        <w:t>ә</w:t>
      </w:r>
      <w:r w:rsidRPr="008A2EFC">
        <w:rPr>
          <w:rFonts w:ascii="Times New Roman" w:hAnsi="Times New Roman" w:cs="Times New Roman"/>
          <w:color w:val="000000"/>
          <w:sz w:val="28"/>
          <w:szCs w:val="28"/>
        </w:rPr>
        <w:t>не постмодернизм.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8A2EFC">
        <w:rPr>
          <w:rFonts w:ascii="Times New Roman" w:hAnsi="Times New Roman" w:cs="Times New Roman"/>
          <w:color w:val="000000"/>
          <w:sz w:val="28"/>
          <w:szCs w:val="28"/>
        </w:rPr>
        <w:t xml:space="preserve">45. 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Білімнің феминистік социологиясы. 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>46.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>Макро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>леуметтік ж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>не микроәлеуметтік деңгейлері.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47.Полярлы </w:t>
      </w:r>
      <w:r w:rsidRPr="008A2EFC">
        <w:rPr>
          <w:rFonts w:ascii="Times New Roman" w:hAnsi="Times New Roman" w:cs="Times New Roman"/>
          <w:color w:val="000000"/>
          <w:sz w:val="28"/>
          <w:szCs w:val="28"/>
        </w:rPr>
        <w:t xml:space="preserve">микро- 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>ж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>не макропозициялар.</w:t>
      </w:r>
    </w:p>
    <w:p w:rsidR="008A2EFC" w:rsidRPr="008A2EFC" w:rsidRDefault="008A2EFC" w:rsidP="008A2EFC">
      <w:pPr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8A2EFC">
        <w:rPr>
          <w:rFonts w:ascii="Times New Roman" w:hAnsi="Times New Roman" w:cs="Times New Roman"/>
          <w:color w:val="000000"/>
          <w:sz w:val="28"/>
          <w:szCs w:val="28"/>
        </w:rPr>
        <w:t xml:space="preserve">48.Микро- 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жэне макропозициялардың интеграциясына ұмтылу. </w:t>
      </w:r>
    </w:p>
    <w:p w:rsidR="008A2EFC" w:rsidRPr="008A2EFC" w:rsidRDefault="008A2EFC" w:rsidP="008A2EFC">
      <w:pPr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>49.Полярлы позициялардың интеграциясының мысалдары.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50.Интеграцияланған 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әлеуметтанулық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8A2EFC">
        <w:rPr>
          <w:rFonts w:ascii="Times New Roman" w:hAnsi="Times New Roman" w:cs="Times New Roman"/>
          <w:color w:val="000000"/>
          <w:sz w:val="28"/>
          <w:szCs w:val="28"/>
        </w:rPr>
        <w:t>парадигма.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A2EFC">
        <w:rPr>
          <w:rFonts w:ascii="Times New Roman" w:hAnsi="Times New Roman" w:cs="Times New Roman"/>
          <w:color w:val="000000"/>
          <w:sz w:val="28"/>
          <w:szCs w:val="28"/>
        </w:rPr>
        <w:t>51.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>Көпөлшемді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әлеуметтану</w:t>
      </w:r>
      <w:r w:rsidRPr="008A2EF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>Талдаудың субъективті деңгейлері. 52.Микродеңгейден макродеңгейге көшудің үлгісі. Макро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әлеуметтанудың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микронегіздері.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5З.Н.Элиастің фигурациялық 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әлеуметтануы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. 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EFC">
        <w:rPr>
          <w:rFonts w:ascii="Times New Roman" w:hAnsi="Times New Roman" w:cs="Times New Roman"/>
          <w:color w:val="000000"/>
          <w:sz w:val="28"/>
          <w:szCs w:val="28"/>
        </w:rPr>
        <w:t xml:space="preserve">54. 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Структурациялық </w:t>
      </w:r>
      <w:r w:rsidRPr="008A2EFC">
        <w:rPr>
          <w:rFonts w:ascii="Times New Roman" w:hAnsi="Times New Roman" w:cs="Times New Roman"/>
          <w:color w:val="000000"/>
          <w:sz w:val="28"/>
          <w:szCs w:val="28"/>
        </w:rPr>
        <w:t>теория.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>55.Өмірлік дүниенің колонизациясы..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5б.Қозғалыс </w:t>
      </w:r>
      <w:r w:rsidRPr="008A2EF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құрылым теорияларындагы негізгі айырмашылықтар. 57.Қазіргі замангы классиктер </w:t>
      </w:r>
      <w:r w:rsidRPr="008A2EFC">
        <w:rPr>
          <w:rFonts w:ascii="Times New Roman" w:hAnsi="Times New Roman" w:cs="Times New Roman"/>
          <w:color w:val="000000"/>
          <w:sz w:val="28"/>
          <w:szCs w:val="28"/>
        </w:rPr>
        <w:t xml:space="preserve">осы заман 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>жөнінде.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8A2EFC">
        <w:rPr>
          <w:rFonts w:ascii="Times New Roman" w:hAnsi="Times New Roman" w:cs="Times New Roman"/>
          <w:color w:val="000000"/>
          <w:sz w:val="28"/>
          <w:szCs w:val="28"/>
        </w:rPr>
        <w:t xml:space="preserve">58. Риск 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қоғамы. 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A2EFC">
        <w:rPr>
          <w:rFonts w:ascii="Times New Roman" w:hAnsi="Times New Roman" w:cs="Times New Roman"/>
          <w:color w:val="000000"/>
          <w:sz w:val="28"/>
          <w:szCs w:val="28"/>
        </w:rPr>
        <w:t>59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>.Мақцональдизация.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>60.Жа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һ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>андану немесе американизациялану ма?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8A2EFC">
        <w:rPr>
          <w:rFonts w:ascii="Times New Roman" w:hAnsi="Times New Roman" w:cs="Times New Roman"/>
          <w:color w:val="000000"/>
          <w:sz w:val="28"/>
          <w:szCs w:val="28"/>
        </w:rPr>
        <w:t xml:space="preserve">61 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>.Қабылдаудың жаңа қ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ұ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>ралдары.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>62.Бюрократияның ролі.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бЗ.Холокост немесе макдональдизация. 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A2EFC">
        <w:rPr>
          <w:rFonts w:ascii="Times New Roman" w:hAnsi="Times New Roman" w:cs="Times New Roman"/>
          <w:color w:val="000000"/>
          <w:sz w:val="28"/>
          <w:szCs w:val="28"/>
        </w:rPr>
        <w:t xml:space="preserve">64.Осы 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>заманның аяқталмаған жобасы.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A2EFC">
        <w:rPr>
          <w:rFonts w:ascii="Times New Roman" w:hAnsi="Times New Roman" w:cs="Times New Roman"/>
          <w:color w:val="000000"/>
          <w:sz w:val="28"/>
          <w:szCs w:val="28"/>
        </w:rPr>
        <w:t>65.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>Хабермас постмодернисттерге қарсы..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8A2EFC">
        <w:rPr>
          <w:rFonts w:ascii="Times New Roman" w:hAnsi="Times New Roman" w:cs="Times New Roman"/>
          <w:color w:val="000000"/>
          <w:sz w:val="28"/>
          <w:szCs w:val="28"/>
        </w:rPr>
        <w:t>66.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Ақпараттандыру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және сеттік қогам.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>67Структурализм. Лингвистикалық қайнарлар,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EFC">
        <w:rPr>
          <w:rFonts w:ascii="Times New Roman" w:hAnsi="Times New Roman" w:cs="Times New Roman"/>
          <w:color w:val="000000"/>
          <w:sz w:val="28"/>
          <w:szCs w:val="28"/>
        </w:rPr>
        <w:t xml:space="preserve">68. 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К.Леви-Стросстың антропологиялық </w:t>
      </w:r>
      <w:r w:rsidRPr="008A2EFC">
        <w:rPr>
          <w:rFonts w:ascii="Times New Roman" w:hAnsi="Times New Roman" w:cs="Times New Roman"/>
          <w:color w:val="000000"/>
          <w:sz w:val="28"/>
          <w:szCs w:val="28"/>
        </w:rPr>
        <w:t>структурализм</w:t>
      </w:r>
      <w:r w:rsidRPr="008A2EFC">
        <w:rPr>
          <w:rFonts w:ascii="Times New Roman" w:hAnsi="Times New Roman" w:cs="Times New Roman"/>
          <w:color w:val="000000"/>
          <w:sz w:val="28"/>
          <w:szCs w:val="28"/>
          <w:lang w:val="kk-KZ"/>
        </w:rPr>
        <w:t>і</w:t>
      </w:r>
      <w:r w:rsidRPr="008A2EF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>69.Қ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ұ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рылымды </w:t>
      </w:r>
      <w:r w:rsidRPr="008A2EFC">
        <w:rPr>
          <w:rFonts w:ascii="Times New Roman" w:hAnsi="Times New Roman" w:cs="Times New Roman"/>
          <w:color w:val="000000"/>
          <w:sz w:val="28"/>
          <w:szCs w:val="28"/>
        </w:rPr>
        <w:t xml:space="preserve">марксизм. 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EFC">
        <w:rPr>
          <w:rFonts w:ascii="Times New Roman" w:hAnsi="Times New Roman" w:cs="Times New Roman"/>
          <w:color w:val="000000"/>
          <w:sz w:val="28"/>
          <w:szCs w:val="28"/>
        </w:rPr>
        <w:t xml:space="preserve">70.Постструктурализм. 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>71.М.Фуконың көзқарастары.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A2EFC">
        <w:rPr>
          <w:rFonts w:ascii="Times New Roman" w:hAnsi="Times New Roman" w:cs="Times New Roman"/>
          <w:color w:val="000000"/>
          <w:sz w:val="28"/>
          <w:szCs w:val="28"/>
        </w:rPr>
        <w:t>72.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>Ф.Джеймсонның постмодернді әлеуметтік теориясы..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A2EFC">
        <w:rPr>
          <w:rFonts w:ascii="Times New Roman" w:hAnsi="Times New Roman" w:cs="Times New Roman"/>
          <w:color w:val="000000"/>
          <w:sz w:val="28"/>
          <w:szCs w:val="28"/>
        </w:rPr>
        <w:t>73.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>Ж.Бодрийярдің рад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и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калды постмодернді 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леуметтік </w:t>
      </w:r>
      <w:r w:rsidRPr="008A2EFC">
        <w:rPr>
          <w:rFonts w:ascii="Times New Roman" w:hAnsi="Times New Roman" w:cs="Times New Roman"/>
          <w:color w:val="000000"/>
          <w:sz w:val="28"/>
          <w:szCs w:val="28"/>
        </w:rPr>
        <w:t xml:space="preserve">теориясы. </w:t>
      </w: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74.П.Бурдьенің рефлексивті </w:t>
      </w:r>
      <w:r w:rsidRPr="008A2EFC">
        <w:rPr>
          <w:rFonts w:ascii="Times New Roman" w:hAnsi="Times New Roman" w:cs="Times New Roman"/>
          <w:color w:val="000000"/>
          <w:sz w:val="28"/>
          <w:szCs w:val="28"/>
        </w:rPr>
        <w:t>социологиясы.</w:t>
      </w:r>
    </w:p>
    <w:p w:rsidR="008A2EFC" w:rsidRPr="008A2EFC" w:rsidRDefault="008A2EFC" w:rsidP="008A2EF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8A2EFC">
        <w:rPr>
          <w:rFonts w:ascii="Times New Roman" w:hAnsi="Times New Roman" w:cs="Times New Roman"/>
          <w:noProof/>
          <w:color w:val="000000"/>
          <w:sz w:val="28"/>
          <w:szCs w:val="28"/>
        </w:rPr>
        <w:t>75.Т.Кунның концепциясы.</w:t>
      </w:r>
    </w:p>
    <w:p w:rsidR="007F4C3B" w:rsidRPr="008A2EFC" w:rsidRDefault="007F4C3B">
      <w:pPr>
        <w:rPr>
          <w:lang w:val="kk-KZ"/>
        </w:rPr>
      </w:pPr>
    </w:p>
    <w:sectPr w:rsidR="007F4C3B" w:rsidRPr="008A2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>
    <w:useFELayout/>
  </w:compat>
  <w:rsids>
    <w:rsidRoot w:val="008A2EFC"/>
    <w:rsid w:val="007F4C3B"/>
    <w:rsid w:val="008A2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Дархан</dc:creator>
  <cp:keywords/>
  <dc:description/>
  <cp:lastModifiedBy>Дархан</cp:lastModifiedBy>
  <cp:revision>2</cp:revision>
  <dcterms:created xsi:type="dcterms:W3CDTF">2014-09-17T18:04:00Z</dcterms:created>
  <dcterms:modified xsi:type="dcterms:W3CDTF">2014-09-17T18:05:00Z</dcterms:modified>
</cp:coreProperties>
</file>